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2DB3C" w14:textId="77777777" w:rsidR="002D5ACB" w:rsidRPr="00C00A59" w:rsidRDefault="002D5ACB" w:rsidP="002D5ACB">
      <w:pPr>
        <w:spacing w:after="0" w:line="240" w:lineRule="auto"/>
        <w:rPr>
          <w:rFonts w:ascii="Arial Narrow" w:hAnsi="Arial Narrow" w:cs="Arial"/>
          <w:b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F399066" wp14:editId="4E6556B8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5760085" cy="971550"/>
            <wp:effectExtent l="0" t="0" r="0" b="0"/>
            <wp:wrapTight wrapText="bothSides">
              <wp:wrapPolygon edited="0">
                <wp:start x="0" y="0"/>
                <wp:lineTo x="0" y="21176"/>
                <wp:lineTo x="21502" y="21176"/>
                <wp:lineTo x="21502" y="0"/>
                <wp:lineTo x="0" y="0"/>
              </wp:wrapPolygon>
            </wp:wrapTight>
            <wp:docPr id="4" name="Picture 1" descr="Text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FC17506" w14:textId="77777777" w:rsidR="002D5ACB" w:rsidRPr="00C00A59" w:rsidRDefault="002D5ACB" w:rsidP="002D5ACB">
      <w:pPr>
        <w:pStyle w:val="SemEspaamento"/>
        <w:jc w:val="center"/>
        <w:rPr>
          <w:rFonts w:ascii="Arial Narrow" w:hAnsi="Arial Narrow" w:cs="Arial"/>
          <w:b/>
          <w:color w:val="002060"/>
        </w:rPr>
      </w:pPr>
    </w:p>
    <w:p w14:paraId="7BB3340E" w14:textId="77777777" w:rsidR="002D5ACB" w:rsidRPr="00C00A59" w:rsidRDefault="002D5ACB" w:rsidP="002D5ACB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24E0E4DD" w14:textId="77777777" w:rsidR="002D5ACB" w:rsidRPr="00C00A59" w:rsidRDefault="002D5ACB" w:rsidP="002D5ACB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62B8BBCA" w14:textId="77777777" w:rsidR="002D5ACB" w:rsidRDefault="002D5ACB" w:rsidP="002D5ACB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6409157D" w14:textId="77777777" w:rsidR="002D5ACB" w:rsidRPr="00C00A59" w:rsidRDefault="002D5ACB" w:rsidP="002D5ACB">
      <w:pPr>
        <w:widowControl w:val="0"/>
        <w:tabs>
          <w:tab w:val="left" w:pos="0"/>
        </w:tabs>
        <w:spacing w:line="360" w:lineRule="auto"/>
        <w:rPr>
          <w:rFonts w:ascii="Arial Narrow" w:hAnsi="Arial Narrow" w:cs="Arial"/>
          <w:b/>
          <w:snapToGrid w:val="0"/>
          <w:lang w:val="pt-PT"/>
        </w:rPr>
      </w:pPr>
    </w:p>
    <w:p w14:paraId="4B8A45D5" w14:textId="77777777" w:rsidR="002D5ACB" w:rsidRPr="00C00A59" w:rsidRDefault="002D5ACB" w:rsidP="002D5ACB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12A5EC06" w14:textId="77777777" w:rsidR="002D5ACB" w:rsidRPr="00EE2C6B" w:rsidRDefault="002D5ACB" w:rsidP="002D5ACB">
      <w:pPr>
        <w:widowControl w:val="0"/>
        <w:tabs>
          <w:tab w:val="left" w:pos="0"/>
        </w:tabs>
        <w:spacing w:after="0" w:line="240" w:lineRule="auto"/>
        <w:jc w:val="center"/>
        <w:rPr>
          <w:rFonts w:ascii="Arial Narrow" w:hAnsi="Arial Narrow" w:cs="Arial"/>
          <w:b/>
          <w:snapToGrid w:val="0"/>
          <w:sz w:val="24"/>
          <w:szCs w:val="24"/>
          <w:lang w:val="pt-PT"/>
        </w:rPr>
      </w:pPr>
    </w:p>
    <w:p w14:paraId="025C6E63" w14:textId="2820B081" w:rsidR="002D5ACB" w:rsidRPr="00EE2C6B" w:rsidRDefault="002D5ACB" w:rsidP="002D5ACB">
      <w:pPr>
        <w:widowControl w:val="0"/>
        <w:tabs>
          <w:tab w:val="left" w:pos="0"/>
        </w:tabs>
        <w:spacing w:after="0" w:line="240" w:lineRule="auto"/>
        <w:jc w:val="center"/>
        <w:rPr>
          <w:rFonts w:ascii="Arial Narrow" w:hAnsi="Arial Narrow" w:cs="Arial"/>
          <w:b/>
          <w:snapToGrid w:val="0"/>
          <w:sz w:val="24"/>
          <w:szCs w:val="24"/>
          <w:lang w:val="pt-PT"/>
        </w:rPr>
      </w:pPr>
      <w:r w:rsidRPr="00EE2C6B">
        <w:rPr>
          <w:rFonts w:ascii="Arial Narrow" w:hAnsi="Arial Narrow" w:cs="Arial"/>
          <w:b/>
          <w:snapToGrid w:val="0"/>
          <w:sz w:val="24"/>
          <w:szCs w:val="24"/>
          <w:lang w:val="pt-PT"/>
        </w:rPr>
        <w:t>MEMORIAL DESCRITIVO</w:t>
      </w:r>
      <w:r>
        <w:rPr>
          <w:rFonts w:ascii="Arial Narrow" w:hAnsi="Arial Narrow" w:cs="Arial"/>
          <w:b/>
          <w:snapToGrid w:val="0"/>
          <w:sz w:val="24"/>
          <w:szCs w:val="24"/>
          <w:lang w:val="pt-PT"/>
        </w:rPr>
        <w:t xml:space="preserve"> ESTRUTURAL</w:t>
      </w:r>
    </w:p>
    <w:p w14:paraId="2F037507" w14:textId="77777777" w:rsidR="002D5ACB" w:rsidRPr="00EE2C6B" w:rsidRDefault="002D5ACB" w:rsidP="002D5ACB">
      <w:pPr>
        <w:widowControl w:val="0"/>
        <w:tabs>
          <w:tab w:val="left" w:pos="0"/>
        </w:tabs>
        <w:spacing w:after="0" w:line="240" w:lineRule="auto"/>
        <w:jc w:val="center"/>
        <w:rPr>
          <w:rFonts w:ascii="Arial Narrow" w:hAnsi="Arial Narrow" w:cs="Arial"/>
          <w:b/>
          <w:snapToGrid w:val="0"/>
          <w:sz w:val="24"/>
          <w:szCs w:val="24"/>
          <w:lang w:val="pt-PT"/>
        </w:rPr>
      </w:pPr>
      <w:r w:rsidRPr="00EE2C6B">
        <w:rPr>
          <w:rFonts w:ascii="Arial Narrow" w:hAnsi="Arial Narrow" w:cs="Arial"/>
          <w:b/>
          <w:snapToGrid w:val="0"/>
          <w:sz w:val="24"/>
          <w:szCs w:val="24"/>
          <w:lang w:val="pt-PT"/>
        </w:rPr>
        <w:t>PREFEITURA MUNICIPAL DE VÁRZEA GRANDE</w:t>
      </w:r>
    </w:p>
    <w:p w14:paraId="32AD55B4" w14:textId="77777777" w:rsidR="002D5ACB" w:rsidRPr="00C00A59" w:rsidRDefault="002D5ACB" w:rsidP="002D5ACB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3EBDA1CC" w14:textId="77777777" w:rsidR="002D5ACB" w:rsidRDefault="002D5ACB" w:rsidP="002D5ACB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0BF4ECEC" w14:textId="77777777" w:rsidR="002D5ACB" w:rsidRDefault="002D5ACB" w:rsidP="002D5ACB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4E31DD18" w14:textId="77777777" w:rsidR="002D5ACB" w:rsidRDefault="002D5ACB" w:rsidP="002D5ACB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69FBC6DF" w14:textId="77777777" w:rsidR="002D5ACB" w:rsidRPr="00C00A59" w:rsidRDefault="002D5ACB" w:rsidP="002D5ACB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7B093B17" w14:textId="77777777" w:rsidR="002D5ACB" w:rsidRPr="00C00A59" w:rsidRDefault="002D5ACB" w:rsidP="002D5ACB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2C2CD8A5" w14:textId="77777777" w:rsidR="002D5ACB" w:rsidRPr="00C00A59" w:rsidRDefault="002D5ACB" w:rsidP="002D5ACB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C00A59">
        <w:rPr>
          <w:rFonts w:ascii="Arial Narrow" w:hAnsi="Arial Narrow" w:cs="Arial"/>
          <w:snapToGrid w:val="0"/>
          <w:lang w:val="pt-PT"/>
        </w:rPr>
        <w:t>Obra:</w:t>
      </w:r>
      <w:r>
        <w:rPr>
          <w:rFonts w:ascii="Arial Narrow" w:hAnsi="Arial Narrow" w:cs="Arial"/>
          <w:snapToGrid w:val="0"/>
          <w:lang w:val="pt-PT"/>
        </w:rPr>
        <w:t xml:space="preserve"> “</w:t>
      </w:r>
      <w:r w:rsidRPr="00C00A59">
        <w:rPr>
          <w:rFonts w:ascii="Arial Narrow" w:hAnsi="Arial Narrow" w:cs="Arial"/>
        </w:rPr>
        <w:t xml:space="preserve">Construção </w:t>
      </w:r>
      <w:r>
        <w:rPr>
          <w:rFonts w:ascii="Arial Narrow" w:hAnsi="Arial Narrow" w:cs="Arial"/>
        </w:rPr>
        <w:t xml:space="preserve">de um centro esportivo e de lazer no bairro Residencial </w:t>
      </w:r>
      <w:proofErr w:type="spellStart"/>
      <w:r>
        <w:rPr>
          <w:rFonts w:ascii="Arial Narrow" w:hAnsi="Arial Narrow" w:cs="Arial"/>
        </w:rPr>
        <w:t>Aurilia</w:t>
      </w:r>
      <w:proofErr w:type="spellEnd"/>
      <w:r>
        <w:rPr>
          <w:rFonts w:ascii="Arial Narrow" w:hAnsi="Arial Narrow" w:cs="Arial"/>
        </w:rPr>
        <w:t xml:space="preserve"> Salles Curvo</w:t>
      </w:r>
      <w:r w:rsidRPr="00C00A59">
        <w:rPr>
          <w:rFonts w:ascii="Arial Narrow" w:hAnsi="Arial Narrow" w:cs="Arial"/>
        </w:rPr>
        <w:t>”.</w:t>
      </w:r>
    </w:p>
    <w:p w14:paraId="4F7FEC03" w14:textId="77777777" w:rsidR="002D5ACB" w:rsidRPr="00C00A59" w:rsidRDefault="002D5ACB" w:rsidP="002D5ACB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Endereço: Rua </w:t>
      </w:r>
      <w:r>
        <w:rPr>
          <w:rFonts w:ascii="Arial Narrow" w:hAnsi="Arial Narrow" w:cs="Arial"/>
        </w:rPr>
        <w:t>Flor de Lis</w:t>
      </w:r>
      <w:r w:rsidRPr="00C00A59">
        <w:rPr>
          <w:rFonts w:ascii="Arial Narrow" w:hAnsi="Arial Narrow" w:cs="Arial"/>
        </w:rPr>
        <w:t xml:space="preserve">, S/N Bairro </w:t>
      </w:r>
      <w:r>
        <w:rPr>
          <w:rFonts w:ascii="Arial Narrow" w:hAnsi="Arial Narrow" w:cs="Arial"/>
        </w:rPr>
        <w:t xml:space="preserve">Residencial </w:t>
      </w:r>
      <w:proofErr w:type="spellStart"/>
      <w:r>
        <w:rPr>
          <w:rFonts w:ascii="Arial Narrow" w:hAnsi="Arial Narrow" w:cs="Arial"/>
        </w:rPr>
        <w:t>Aurilia</w:t>
      </w:r>
      <w:proofErr w:type="spellEnd"/>
      <w:r>
        <w:rPr>
          <w:rFonts w:ascii="Arial Narrow" w:hAnsi="Arial Narrow" w:cs="Arial"/>
        </w:rPr>
        <w:t xml:space="preserve"> Salles Curvo</w:t>
      </w:r>
      <w:r w:rsidRPr="00C00A59">
        <w:rPr>
          <w:rFonts w:ascii="Arial Narrow" w:hAnsi="Arial Narrow" w:cs="Arial"/>
        </w:rPr>
        <w:t>.</w:t>
      </w:r>
    </w:p>
    <w:p w14:paraId="798E0029" w14:textId="77777777" w:rsidR="002D5ACB" w:rsidRDefault="002D5ACB" w:rsidP="002D5ACB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Várzea Grande– MT.</w:t>
      </w:r>
    </w:p>
    <w:p w14:paraId="57A91343" w14:textId="77777777" w:rsidR="002D5ACB" w:rsidRPr="00EE2C6B" w:rsidRDefault="002D5ACB" w:rsidP="002D5ACB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</w:p>
    <w:p w14:paraId="0C54E09D" w14:textId="77777777" w:rsidR="002D5ACB" w:rsidRPr="00C00A59" w:rsidRDefault="002D5ACB" w:rsidP="002D5ACB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  <w:r w:rsidRPr="00C00A59">
        <w:rPr>
          <w:rFonts w:ascii="Arial Narrow" w:hAnsi="Arial Narrow" w:cs="Arial"/>
          <w:b/>
          <w:snapToGrid w:val="0"/>
          <w:lang w:val="pt-PT"/>
        </w:rPr>
        <w:t>VÁRZEA GRANDE – MT</w:t>
      </w:r>
    </w:p>
    <w:p w14:paraId="261076FF" w14:textId="77777777" w:rsidR="002D5ACB" w:rsidRDefault="002D5ACB" w:rsidP="00D366DA">
      <w:pPr>
        <w:jc w:val="both"/>
        <w:rPr>
          <w:rFonts w:ascii="Arial" w:hAnsi="Arial" w:cs="Arial"/>
          <w:sz w:val="24"/>
          <w:szCs w:val="24"/>
        </w:rPr>
      </w:pPr>
    </w:p>
    <w:p w14:paraId="73D35F61" w14:textId="61F5E967" w:rsidR="00503C0A" w:rsidRPr="00D366DA" w:rsidRDefault="00503C0A" w:rsidP="00D366DA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65A7A999" w14:textId="77777777" w:rsidR="00503C0A" w:rsidRPr="00D366DA" w:rsidRDefault="00503C0A" w:rsidP="00D366DA">
      <w:pPr>
        <w:jc w:val="both"/>
        <w:rPr>
          <w:rFonts w:ascii="Arial" w:hAnsi="Arial" w:cs="Arial"/>
          <w:sz w:val="24"/>
          <w:szCs w:val="24"/>
        </w:rPr>
      </w:pPr>
    </w:p>
    <w:p w14:paraId="6DE96FEC" w14:textId="1D44F15E" w:rsidR="00030DCE" w:rsidRDefault="005278C6" w:rsidP="00030DCE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D366DA">
        <w:rPr>
          <w:rFonts w:ascii="Arial" w:hAnsi="Arial" w:cs="Arial"/>
          <w:b/>
          <w:bCs/>
          <w:sz w:val="24"/>
          <w:szCs w:val="24"/>
        </w:rPr>
        <w:lastRenderedPageBreak/>
        <w:t>INTRODUÇÃO</w:t>
      </w:r>
    </w:p>
    <w:p w14:paraId="7F095D11" w14:textId="7040709A" w:rsidR="00030DCE" w:rsidRDefault="00030DCE" w:rsidP="00030DCE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5278C6" w:rsidRPr="00D366DA">
        <w:rPr>
          <w:rFonts w:ascii="Arial" w:hAnsi="Arial" w:cs="Arial"/>
          <w:sz w:val="24"/>
          <w:szCs w:val="24"/>
        </w:rPr>
        <w:t xml:space="preserve">O presente memorial, trata dos parâmetros utilizados e as recomendações a serem seguidas para a execução da estrutura em concreto armado de </w:t>
      </w:r>
      <w:r w:rsidR="00FB2488">
        <w:rPr>
          <w:rFonts w:ascii="Arial" w:hAnsi="Arial" w:cs="Arial"/>
          <w:sz w:val="24"/>
          <w:szCs w:val="24"/>
        </w:rPr>
        <w:t>para implantação de Praça Publica</w:t>
      </w:r>
      <w:r w:rsidR="005278C6" w:rsidRPr="00D366DA">
        <w:rPr>
          <w:rFonts w:ascii="Arial" w:hAnsi="Arial" w:cs="Arial"/>
          <w:sz w:val="24"/>
          <w:szCs w:val="24"/>
        </w:rPr>
        <w:t xml:space="preserve"> </w:t>
      </w:r>
      <w:r w:rsidR="00FB2488">
        <w:rPr>
          <w:rFonts w:ascii="Arial" w:hAnsi="Arial" w:cs="Arial"/>
          <w:sz w:val="24"/>
          <w:szCs w:val="24"/>
        </w:rPr>
        <w:t xml:space="preserve">denominada Praça </w:t>
      </w:r>
      <w:proofErr w:type="spellStart"/>
      <w:r w:rsidR="00FB2488">
        <w:rPr>
          <w:rFonts w:ascii="Arial" w:hAnsi="Arial" w:cs="Arial"/>
          <w:sz w:val="24"/>
          <w:szCs w:val="24"/>
        </w:rPr>
        <w:t>Aur</w:t>
      </w:r>
      <w:r w:rsidR="00C405A1">
        <w:rPr>
          <w:rFonts w:ascii="Arial" w:hAnsi="Arial" w:cs="Arial"/>
          <w:sz w:val="24"/>
          <w:szCs w:val="24"/>
        </w:rPr>
        <w:t>í</w:t>
      </w:r>
      <w:r w:rsidR="00FB2488">
        <w:rPr>
          <w:rFonts w:ascii="Arial" w:hAnsi="Arial" w:cs="Arial"/>
          <w:sz w:val="24"/>
          <w:szCs w:val="24"/>
        </w:rPr>
        <w:t>lia</w:t>
      </w:r>
      <w:proofErr w:type="spellEnd"/>
      <w:r w:rsidR="00FB2488">
        <w:rPr>
          <w:rFonts w:ascii="Arial" w:hAnsi="Arial" w:cs="Arial"/>
          <w:sz w:val="24"/>
          <w:szCs w:val="24"/>
        </w:rPr>
        <w:t xml:space="preserve"> </w:t>
      </w:r>
      <w:r w:rsidR="00C405A1">
        <w:rPr>
          <w:rFonts w:ascii="Arial" w:hAnsi="Arial" w:cs="Arial"/>
          <w:sz w:val="24"/>
          <w:szCs w:val="24"/>
        </w:rPr>
        <w:t>S</w:t>
      </w:r>
      <w:r w:rsidR="00FB2488">
        <w:rPr>
          <w:rFonts w:ascii="Arial" w:hAnsi="Arial" w:cs="Arial"/>
          <w:sz w:val="24"/>
          <w:szCs w:val="24"/>
        </w:rPr>
        <w:t xml:space="preserve">ales Curvo </w:t>
      </w:r>
      <w:r w:rsidR="004B6054">
        <w:rPr>
          <w:rFonts w:ascii="Arial" w:hAnsi="Arial" w:cs="Arial"/>
          <w:sz w:val="24"/>
          <w:szCs w:val="24"/>
        </w:rPr>
        <w:t>d</w:t>
      </w:r>
      <w:r w:rsidR="005278C6" w:rsidRPr="00D366DA">
        <w:rPr>
          <w:rFonts w:ascii="Arial" w:hAnsi="Arial" w:cs="Arial"/>
          <w:sz w:val="24"/>
          <w:szCs w:val="24"/>
        </w:rPr>
        <w:t xml:space="preserve">a prefeitura Municipal de </w:t>
      </w:r>
      <w:r w:rsidRPr="00D366DA">
        <w:rPr>
          <w:rFonts w:ascii="Arial" w:hAnsi="Arial" w:cs="Arial"/>
          <w:sz w:val="24"/>
          <w:szCs w:val="24"/>
        </w:rPr>
        <w:t>Várzea</w:t>
      </w:r>
      <w:r w:rsidR="005278C6" w:rsidRPr="00D366DA">
        <w:rPr>
          <w:rFonts w:ascii="Arial" w:hAnsi="Arial" w:cs="Arial"/>
          <w:sz w:val="24"/>
          <w:szCs w:val="24"/>
        </w:rPr>
        <w:t xml:space="preserve"> Grande – MT.</w:t>
      </w:r>
    </w:p>
    <w:p w14:paraId="2974149C" w14:textId="14E414C8" w:rsidR="00030DCE" w:rsidRDefault="00030DCE" w:rsidP="00030DCE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5278C6" w:rsidRPr="00D366DA">
        <w:rPr>
          <w:rFonts w:ascii="Arial" w:hAnsi="Arial" w:cs="Arial"/>
          <w:sz w:val="24"/>
          <w:szCs w:val="24"/>
        </w:rPr>
        <w:t>Para as Obra e serviço acima, a Empreiteira fornecerá todos os materiais, mão-de-obra e máquinas necessários para a realização dos trabalhos previstos em projeto e planilha orçamentária. A execução dos serviços deverá atender obrigatoriamente as normas e especificação técnicas da ABNT NBR 6118.</w:t>
      </w:r>
    </w:p>
    <w:p w14:paraId="7ED3A70A" w14:textId="77777777" w:rsidR="00030DCE" w:rsidRDefault="00030DCE" w:rsidP="00030DCE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27EAF522" w14:textId="654763FC" w:rsidR="00030DCE" w:rsidRDefault="00030DCE" w:rsidP="00030DCE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ESPECIFICAÇÕES GERAIS</w:t>
      </w:r>
    </w:p>
    <w:p w14:paraId="3995C768" w14:textId="18BC2B70" w:rsidR="007A747D" w:rsidRPr="00030DCE" w:rsidRDefault="00030DCE" w:rsidP="00030DCE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7A747D" w:rsidRPr="00D366DA">
        <w:rPr>
          <w:rFonts w:ascii="Arial" w:hAnsi="Arial" w:cs="Arial"/>
          <w:sz w:val="24"/>
          <w:szCs w:val="24"/>
        </w:rPr>
        <w:t>As quantidades de materiais constantes em cada prancha são indicativas, devendo ser verificadas pelo responsável técnico pela obra tanto para fins de orçamento como para compra de material.</w:t>
      </w:r>
    </w:p>
    <w:p w14:paraId="1B8F3034" w14:textId="05DB2475" w:rsidR="00D366DA" w:rsidRPr="00D366DA" w:rsidRDefault="00030DCE" w:rsidP="00D366D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D366DA" w:rsidRPr="00D366DA">
        <w:rPr>
          <w:rFonts w:ascii="Arial" w:hAnsi="Arial" w:cs="Arial"/>
          <w:sz w:val="24"/>
          <w:szCs w:val="24"/>
        </w:rPr>
        <w:t>A fiscalização fornecerá esclarecimentos nos casos de dúvida.</w:t>
      </w:r>
    </w:p>
    <w:p w14:paraId="325C2D4B" w14:textId="254F889A" w:rsidR="00030DCE" w:rsidRDefault="00030DCE" w:rsidP="00D366D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7A747D" w:rsidRPr="00D366DA">
        <w:rPr>
          <w:rFonts w:ascii="Arial" w:hAnsi="Arial" w:cs="Arial"/>
          <w:sz w:val="24"/>
          <w:szCs w:val="24"/>
        </w:rPr>
        <w:t xml:space="preserve">Os serviços contratados serão executados rigorosamente de acordo com as normas a seguir: </w:t>
      </w:r>
    </w:p>
    <w:p w14:paraId="304BB3BE" w14:textId="52F9C2E4" w:rsidR="00030DCE" w:rsidRDefault="001D0500" w:rsidP="00D366D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030DCE">
        <w:rPr>
          <w:rFonts w:ascii="Arial" w:hAnsi="Arial" w:cs="Arial"/>
          <w:sz w:val="24"/>
          <w:szCs w:val="24"/>
        </w:rPr>
        <w:t>Materiais</w:t>
      </w:r>
      <w:r w:rsidR="007A747D" w:rsidRPr="00D366DA">
        <w:rPr>
          <w:rFonts w:ascii="Arial" w:hAnsi="Arial" w:cs="Arial"/>
          <w:sz w:val="24"/>
          <w:szCs w:val="24"/>
        </w:rPr>
        <w:t xml:space="preserve"> - Todos os materiais atenderão às especificações das normas vigentes, dos projetos e deste Memorial e serão inteiramente fornecidos pela </w:t>
      </w:r>
      <w:r w:rsidR="00030DCE" w:rsidRPr="00D366DA">
        <w:rPr>
          <w:rFonts w:ascii="Arial" w:hAnsi="Arial" w:cs="Arial"/>
          <w:sz w:val="24"/>
          <w:szCs w:val="24"/>
        </w:rPr>
        <w:t>contratada</w:t>
      </w:r>
      <w:r w:rsidR="007A747D" w:rsidRPr="00D366DA">
        <w:rPr>
          <w:rFonts w:ascii="Arial" w:hAnsi="Arial" w:cs="Arial"/>
          <w:sz w:val="24"/>
          <w:szCs w:val="24"/>
        </w:rPr>
        <w:t>;</w:t>
      </w:r>
    </w:p>
    <w:p w14:paraId="7729E27F" w14:textId="45C8590A" w:rsidR="00030DCE" w:rsidRDefault="001F02D9" w:rsidP="00D366D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1F7552">
        <w:rPr>
          <w:rFonts w:ascii="Arial" w:hAnsi="Arial" w:cs="Arial"/>
          <w:sz w:val="24"/>
          <w:szCs w:val="24"/>
        </w:rPr>
        <w:t>A</w:t>
      </w:r>
      <w:r w:rsidR="001D0500" w:rsidRPr="00D366DA">
        <w:rPr>
          <w:rFonts w:ascii="Arial" w:hAnsi="Arial" w:cs="Arial"/>
          <w:sz w:val="24"/>
          <w:szCs w:val="24"/>
        </w:rPr>
        <w:t>ceitação</w:t>
      </w:r>
      <w:r w:rsidR="007A747D" w:rsidRPr="00D366DA">
        <w:rPr>
          <w:rFonts w:ascii="Arial" w:hAnsi="Arial" w:cs="Arial"/>
          <w:sz w:val="24"/>
          <w:szCs w:val="24"/>
        </w:rPr>
        <w:t xml:space="preserve"> - Todo material a ser utilizado na obra poderá ser recusado caso não atenda as especificações do projeto, devendo a </w:t>
      </w:r>
      <w:r w:rsidR="00030DCE" w:rsidRPr="00D366DA">
        <w:rPr>
          <w:rFonts w:ascii="Arial" w:hAnsi="Arial" w:cs="Arial"/>
          <w:sz w:val="24"/>
          <w:szCs w:val="24"/>
        </w:rPr>
        <w:t>contratada</w:t>
      </w:r>
      <w:r w:rsidR="007A747D" w:rsidRPr="00D366DA">
        <w:rPr>
          <w:rFonts w:ascii="Arial" w:hAnsi="Arial" w:cs="Arial"/>
          <w:sz w:val="24"/>
          <w:szCs w:val="24"/>
        </w:rPr>
        <w:t xml:space="preserve"> substituí-lo quando solicitado pela </w:t>
      </w:r>
      <w:r w:rsidR="00030DCE" w:rsidRPr="00D366DA">
        <w:rPr>
          <w:rFonts w:ascii="Arial" w:hAnsi="Arial" w:cs="Arial"/>
          <w:sz w:val="24"/>
          <w:szCs w:val="24"/>
        </w:rPr>
        <w:t>fiscalização</w:t>
      </w:r>
      <w:r w:rsidR="007A747D" w:rsidRPr="00D366DA">
        <w:rPr>
          <w:rFonts w:ascii="Arial" w:hAnsi="Arial" w:cs="Arial"/>
          <w:sz w:val="24"/>
          <w:szCs w:val="24"/>
        </w:rPr>
        <w:t xml:space="preserve">; </w:t>
      </w:r>
    </w:p>
    <w:p w14:paraId="505B98C5" w14:textId="293B2467" w:rsidR="00030DCE" w:rsidRDefault="001F02D9" w:rsidP="00D366D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1F7552">
        <w:rPr>
          <w:rFonts w:ascii="Arial" w:hAnsi="Arial" w:cs="Arial"/>
          <w:sz w:val="24"/>
          <w:szCs w:val="24"/>
        </w:rPr>
        <w:t>M</w:t>
      </w:r>
      <w:r w:rsidR="001D0500" w:rsidRPr="00D366DA">
        <w:rPr>
          <w:rFonts w:ascii="Arial" w:hAnsi="Arial" w:cs="Arial"/>
          <w:sz w:val="24"/>
          <w:szCs w:val="24"/>
        </w:rPr>
        <w:t xml:space="preserve">ão de obra </w:t>
      </w:r>
      <w:r w:rsidR="007A747D" w:rsidRPr="00D366DA">
        <w:rPr>
          <w:rFonts w:ascii="Arial" w:hAnsi="Arial" w:cs="Arial"/>
          <w:sz w:val="24"/>
          <w:szCs w:val="24"/>
        </w:rPr>
        <w:t>- A mão de obra a empregar pela</w:t>
      </w:r>
      <w:r w:rsidR="00030DCE" w:rsidRPr="00D366DA">
        <w:rPr>
          <w:rFonts w:ascii="Arial" w:hAnsi="Arial" w:cs="Arial"/>
          <w:sz w:val="24"/>
          <w:szCs w:val="24"/>
        </w:rPr>
        <w:t xml:space="preserve"> contratada </w:t>
      </w:r>
      <w:r w:rsidR="007A747D" w:rsidRPr="00D366DA">
        <w:rPr>
          <w:rFonts w:ascii="Arial" w:hAnsi="Arial" w:cs="Arial"/>
          <w:sz w:val="24"/>
          <w:szCs w:val="24"/>
        </w:rPr>
        <w:t xml:space="preserve">deverá ser corretamente dimensionada para atender ao Cronograma de Execução da obra, além de tecnicamente qualificada e especializada sempre que for necessário; </w:t>
      </w:r>
    </w:p>
    <w:p w14:paraId="34339513" w14:textId="47C83D64" w:rsidR="00030DCE" w:rsidRDefault="001F02D9" w:rsidP="00D366D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1F7552">
        <w:rPr>
          <w:rFonts w:ascii="Arial" w:hAnsi="Arial" w:cs="Arial"/>
          <w:sz w:val="24"/>
          <w:szCs w:val="24"/>
        </w:rPr>
        <w:t>R</w:t>
      </w:r>
      <w:r w:rsidR="001D0500" w:rsidRPr="00D366DA">
        <w:rPr>
          <w:rFonts w:ascii="Arial" w:hAnsi="Arial" w:cs="Arial"/>
          <w:sz w:val="24"/>
          <w:szCs w:val="24"/>
        </w:rPr>
        <w:t>ecebimento</w:t>
      </w:r>
      <w:r w:rsidR="007A747D" w:rsidRPr="00D366DA">
        <w:rPr>
          <w:rFonts w:ascii="Arial" w:hAnsi="Arial" w:cs="Arial"/>
          <w:sz w:val="24"/>
          <w:szCs w:val="24"/>
        </w:rPr>
        <w:t xml:space="preserve"> - Serão impugnados todos os trabalhos que não satisfaçam às condições contratuais. Ficará a </w:t>
      </w:r>
      <w:r w:rsidR="00030DCE" w:rsidRPr="00D366DA">
        <w:rPr>
          <w:rFonts w:ascii="Arial" w:hAnsi="Arial" w:cs="Arial"/>
          <w:sz w:val="24"/>
          <w:szCs w:val="24"/>
        </w:rPr>
        <w:t>contratada</w:t>
      </w:r>
      <w:r w:rsidR="007A747D" w:rsidRPr="00D366DA">
        <w:rPr>
          <w:rFonts w:ascii="Arial" w:hAnsi="Arial" w:cs="Arial"/>
          <w:sz w:val="24"/>
          <w:szCs w:val="24"/>
        </w:rPr>
        <w:t xml:space="preserve"> obrigada a demolir e a refazer os trabalhos impugnados, ficando por sua conta exclusiva as despesas decorrentes dessas providências; </w:t>
      </w:r>
    </w:p>
    <w:p w14:paraId="00039A9F" w14:textId="4AA50140" w:rsidR="00030DCE" w:rsidRDefault="001F02D9" w:rsidP="00D366D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1F7552">
        <w:rPr>
          <w:rFonts w:ascii="Arial" w:hAnsi="Arial" w:cs="Arial"/>
          <w:sz w:val="24"/>
          <w:szCs w:val="24"/>
        </w:rPr>
        <w:t>E</w:t>
      </w:r>
      <w:r w:rsidR="001D0500" w:rsidRPr="00D366DA">
        <w:rPr>
          <w:rFonts w:ascii="Arial" w:hAnsi="Arial" w:cs="Arial"/>
          <w:sz w:val="24"/>
          <w:szCs w:val="24"/>
        </w:rPr>
        <w:t xml:space="preserve">quipamento de segurança </w:t>
      </w:r>
      <w:r w:rsidR="007A747D" w:rsidRPr="00D366DA">
        <w:rPr>
          <w:rFonts w:ascii="Arial" w:hAnsi="Arial" w:cs="Arial"/>
          <w:sz w:val="24"/>
          <w:szCs w:val="24"/>
        </w:rPr>
        <w:t xml:space="preserve">- Deverá estar disponível na obra para uso dos trabalhadores, visitantes e inspetores; </w:t>
      </w:r>
    </w:p>
    <w:p w14:paraId="263A93B3" w14:textId="5514AADB" w:rsidR="00DF6C1D" w:rsidRDefault="001F02D9" w:rsidP="001F02D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1F7552">
        <w:rPr>
          <w:rFonts w:ascii="Arial" w:hAnsi="Arial" w:cs="Arial"/>
          <w:sz w:val="24"/>
          <w:szCs w:val="24"/>
        </w:rPr>
        <w:t>D</w:t>
      </w:r>
      <w:r w:rsidR="001D0500" w:rsidRPr="00D366DA">
        <w:rPr>
          <w:rFonts w:ascii="Arial" w:hAnsi="Arial" w:cs="Arial"/>
          <w:sz w:val="24"/>
          <w:szCs w:val="24"/>
        </w:rPr>
        <w:t xml:space="preserve">iário de obra </w:t>
      </w:r>
      <w:r w:rsidR="007A747D" w:rsidRPr="00D366DA">
        <w:rPr>
          <w:rFonts w:ascii="Arial" w:hAnsi="Arial" w:cs="Arial"/>
          <w:sz w:val="24"/>
          <w:szCs w:val="24"/>
        </w:rPr>
        <w:t xml:space="preserve">- Deverá estar disponível na obra para anotações diversas, tanto pela </w:t>
      </w:r>
      <w:r w:rsidR="00030DCE" w:rsidRPr="00D366DA">
        <w:rPr>
          <w:rFonts w:ascii="Arial" w:hAnsi="Arial" w:cs="Arial"/>
          <w:sz w:val="24"/>
          <w:szCs w:val="24"/>
        </w:rPr>
        <w:t>contratada</w:t>
      </w:r>
      <w:r w:rsidR="007A747D" w:rsidRPr="00D366DA">
        <w:rPr>
          <w:rFonts w:ascii="Arial" w:hAnsi="Arial" w:cs="Arial"/>
          <w:sz w:val="24"/>
          <w:szCs w:val="24"/>
        </w:rPr>
        <w:t xml:space="preserve">, como pela </w:t>
      </w:r>
      <w:r w:rsidR="00030DCE" w:rsidRPr="00D366DA">
        <w:rPr>
          <w:rFonts w:ascii="Arial" w:hAnsi="Arial" w:cs="Arial"/>
          <w:sz w:val="24"/>
          <w:szCs w:val="24"/>
        </w:rPr>
        <w:t>fiscalização</w:t>
      </w:r>
      <w:r w:rsidR="007A747D" w:rsidRPr="00D366DA">
        <w:rPr>
          <w:rFonts w:ascii="Arial" w:hAnsi="Arial" w:cs="Arial"/>
          <w:sz w:val="24"/>
          <w:szCs w:val="24"/>
        </w:rPr>
        <w:t xml:space="preserve">. </w:t>
      </w:r>
      <w:r w:rsidR="00030DCE" w:rsidRPr="00D366DA">
        <w:rPr>
          <w:rFonts w:ascii="Arial" w:hAnsi="Arial" w:cs="Arial"/>
          <w:sz w:val="24"/>
          <w:szCs w:val="24"/>
        </w:rPr>
        <w:t xml:space="preserve">a fiscalização </w:t>
      </w:r>
      <w:r w:rsidR="007A747D" w:rsidRPr="00D366DA">
        <w:rPr>
          <w:rFonts w:ascii="Arial" w:hAnsi="Arial" w:cs="Arial"/>
          <w:sz w:val="24"/>
          <w:szCs w:val="24"/>
        </w:rPr>
        <w:t xml:space="preserve">é composta pela equipe de profissionais da PREFEITURA MUNICIPAL DE </w:t>
      </w:r>
      <w:r w:rsidR="001F7552">
        <w:rPr>
          <w:rFonts w:ascii="Arial" w:hAnsi="Arial" w:cs="Arial"/>
          <w:sz w:val="24"/>
          <w:szCs w:val="24"/>
        </w:rPr>
        <w:t>VARZEA GRANDE - MT</w:t>
      </w:r>
      <w:r w:rsidR="007A747D" w:rsidRPr="00D366DA">
        <w:rPr>
          <w:rFonts w:ascii="Arial" w:hAnsi="Arial" w:cs="Arial"/>
          <w:sz w:val="24"/>
          <w:szCs w:val="24"/>
        </w:rPr>
        <w:t>, designados para acompanhamento e vistoria da obra.</w:t>
      </w:r>
    </w:p>
    <w:p w14:paraId="357BFBE4" w14:textId="77777777" w:rsidR="001F02D9" w:rsidRPr="00D366DA" w:rsidRDefault="001F02D9" w:rsidP="001F02D9">
      <w:pPr>
        <w:jc w:val="both"/>
        <w:rPr>
          <w:rFonts w:ascii="Arial" w:hAnsi="Arial" w:cs="Arial"/>
          <w:sz w:val="24"/>
          <w:szCs w:val="24"/>
        </w:rPr>
      </w:pPr>
    </w:p>
    <w:p w14:paraId="670065CE" w14:textId="7E3B6C5E" w:rsidR="00937EFC" w:rsidRPr="000B0BB7" w:rsidRDefault="00937EFC" w:rsidP="00D366DA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0B0BB7">
        <w:rPr>
          <w:rFonts w:ascii="Arial" w:hAnsi="Arial" w:cs="Arial"/>
          <w:b/>
          <w:bCs/>
          <w:sz w:val="24"/>
          <w:szCs w:val="24"/>
        </w:rPr>
        <w:t xml:space="preserve">Cobrimento das peças </w:t>
      </w:r>
    </w:p>
    <w:p w14:paraId="48B94922" w14:textId="0B51EF74" w:rsidR="00937EFC" w:rsidRPr="00D366DA" w:rsidRDefault="00937EFC" w:rsidP="00D366DA">
      <w:pPr>
        <w:jc w:val="both"/>
        <w:rPr>
          <w:rFonts w:ascii="Arial" w:hAnsi="Arial" w:cs="Arial"/>
          <w:sz w:val="24"/>
          <w:szCs w:val="24"/>
        </w:rPr>
      </w:pPr>
      <w:r w:rsidRPr="00D366DA">
        <w:rPr>
          <w:rFonts w:ascii="Arial" w:hAnsi="Arial" w:cs="Arial"/>
          <w:sz w:val="24"/>
          <w:szCs w:val="24"/>
        </w:rPr>
        <w:lastRenderedPageBreak/>
        <w:t>Para determinação do cobrimento das peças estruturais utilizadas, utilizou-se os parâmetros das tabelas 6.1, 7.1 e 7.2 da NBR6118 demonstradas a seguir.</w:t>
      </w:r>
    </w:p>
    <w:p w14:paraId="66C1F2CF" w14:textId="615BED43" w:rsidR="00937EFC" w:rsidRPr="00D366DA" w:rsidRDefault="00937EFC" w:rsidP="00D366DA">
      <w:pPr>
        <w:jc w:val="both"/>
        <w:rPr>
          <w:rFonts w:ascii="Arial" w:hAnsi="Arial" w:cs="Arial"/>
          <w:sz w:val="24"/>
          <w:szCs w:val="24"/>
        </w:rPr>
      </w:pPr>
      <w:r w:rsidRPr="00D366DA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19F7FF70" wp14:editId="65C380C0">
            <wp:extent cx="5400040" cy="353060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53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A9FF0E" w14:textId="40744B4B" w:rsidR="00937EFC" w:rsidRPr="00D366DA" w:rsidRDefault="00937EFC" w:rsidP="00D366DA">
      <w:pPr>
        <w:jc w:val="both"/>
        <w:rPr>
          <w:rFonts w:ascii="Arial" w:hAnsi="Arial" w:cs="Arial"/>
          <w:sz w:val="24"/>
          <w:szCs w:val="24"/>
        </w:rPr>
      </w:pPr>
    </w:p>
    <w:p w14:paraId="48795CE7" w14:textId="16CD7C93" w:rsidR="00937EFC" w:rsidRPr="00D366DA" w:rsidRDefault="00186E4F" w:rsidP="00D366D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937EFC" w:rsidRPr="00D366DA">
        <w:rPr>
          <w:rFonts w:ascii="Arial" w:hAnsi="Arial" w:cs="Arial"/>
          <w:sz w:val="24"/>
          <w:szCs w:val="24"/>
        </w:rPr>
        <w:t>Considerando a tabela acima e o ambiente que a obra se encaixa, tem-se que a classe de agressividade ambiental correspondente é a II moderada.</w:t>
      </w:r>
    </w:p>
    <w:p w14:paraId="781B18C6" w14:textId="1831DC27" w:rsidR="00937EFC" w:rsidRPr="00D366DA" w:rsidRDefault="00937EFC" w:rsidP="00D366DA">
      <w:pPr>
        <w:jc w:val="both"/>
        <w:rPr>
          <w:rFonts w:ascii="Arial" w:hAnsi="Arial" w:cs="Arial"/>
          <w:sz w:val="24"/>
          <w:szCs w:val="24"/>
        </w:rPr>
      </w:pPr>
      <w:r w:rsidRPr="00D366DA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145477A" wp14:editId="65841BF8">
            <wp:extent cx="5400040" cy="2330450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33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876579" w14:textId="29AEA0B0" w:rsidR="00186E4F" w:rsidRDefault="00186E4F" w:rsidP="00D366D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937EFC" w:rsidRPr="00D366DA">
        <w:rPr>
          <w:rFonts w:ascii="Arial" w:hAnsi="Arial" w:cs="Arial"/>
          <w:sz w:val="24"/>
          <w:szCs w:val="24"/>
        </w:rPr>
        <w:t xml:space="preserve"> Considerando o disposto na tabela 7.1, para a classe de agressividade III estruturas de concreto armado deverão possuir concreto com classe de resistência igual ou superior a C25. A resistência do concreto utilizado será igual a 25 Mpa que corresponde a classe de resistência C-25.</w:t>
      </w:r>
    </w:p>
    <w:p w14:paraId="2B57488B" w14:textId="77777777" w:rsidR="00186E4F" w:rsidRDefault="00186E4F" w:rsidP="00D366DA">
      <w:pPr>
        <w:jc w:val="both"/>
        <w:rPr>
          <w:rFonts w:ascii="Arial" w:hAnsi="Arial" w:cs="Arial"/>
          <w:sz w:val="24"/>
          <w:szCs w:val="24"/>
        </w:rPr>
      </w:pPr>
    </w:p>
    <w:p w14:paraId="31362496" w14:textId="3E9AF3CA" w:rsidR="00937EFC" w:rsidRPr="00D366DA" w:rsidRDefault="00937EFC" w:rsidP="00D366DA">
      <w:pPr>
        <w:jc w:val="both"/>
        <w:rPr>
          <w:rFonts w:ascii="Arial" w:hAnsi="Arial" w:cs="Arial"/>
          <w:sz w:val="24"/>
          <w:szCs w:val="24"/>
        </w:rPr>
      </w:pPr>
      <w:r w:rsidRPr="00D366DA"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 wp14:anchorId="16C9EEEC" wp14:editId="740A1F72">
            <wp:extent cx="5400040" cy="4109720"/>
            <wp:effectExtent l="0" t="0" r="0" b="508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10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86DD46" w14:textId="6373D521" w:rsidR="00937EFC" w:rsidRPr="00D366DA" w:rsidRDefault="00937EFC" w:rsidP="00D366DA">
      <w:pPr>
        <w:jc w:val="both"/>
        <w:rPr>
          <w:rFonts w:ascii="Arial" w:hAnsi="Arial" w:cs="Arial"/>
          <w:sz w:val="24"/>
          <w:szCs w:val="24"/>
        </w:rPr>
      </w:pPr>
    </w:p>
    <w:p w14:paraId="6CD23D6F" w14:textId="25E7D245" w:rsidR="00407DC7" w:rsidRPr="00D366DA" w:rsidRDefault="00186E4F" w:rsidP="00186E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937EFC" w:rsidRPr="00D366DA">
        <w:rPr>
          <w:rFonts w:ascii="Arial" w:hAnsi="Arial" w:cs="Arial"/>
          <w:sz w:val="24"/>
          <w:szCs w:val="24"/>
        </w:rPr>
        <w:t xml:space="preserve">De acordo com a tabela 7.2, em estruturas de concreto armado sujeitas a classe de agressividade III, deve-se utilizar um cobrimento igual a 25 mm para lajes e 30 mm para vigas e pilares. </w:t>
      </w:r>
    </w:p>
    <w:p w14:paraId="36DE9E6A" w14:textId="1ECE5652" w:rsidR="00407DC7" w:rsidRPr="00186E4F" w:rsidRDefault="00407DC7" w:rsidP="00D366DA">
      <w:pPr>
        <w:pStyle w:val="Default"/>
        <w:jc w:val="both"/>
        <w:rPr>
          <w:b/>
          <w:bCs/>
        </w:rPr>
      </w:pPr>
      <w:r w:rsidRPr="00186E4F">
        <w:rPr>
          <w:b/>
          <w:bCs/>
        </w:rPr>
        <w:t xml:space="preserve">VIDA ÚTIL DE PROJETO </w:t>
      </w:r>
    </w:p>
    <w:p w14:paraId="065C482C" w14:textId="77777777" w:rsidR="00407DC7" w:rsidRPr="00D366DA" w:rsidRDefault="00407DC7" w:rsidP="00D366DA">
      <w:pPr>
        <w:jc w:val="both"/>
        <w:rPr>
          <w:rFonts w:ascii="Arial" w:hAnsi="Arial" w:cs="Arial"/>
          <w:sz w:val="24"/>
          <w:szCs w:val="24"/>
        </w:rPr>
      </w:pPr>
    </w:p>
    <w:p w14:paraId="0ED0ADBD" w14:textId="6ACDBB96" w:rsidR="00407DC7" w:rsidRPr="00D366DA" w:rsidRDefault="00407DC7" w:rsidP="00D366DA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366DA">
        <w:rPr>
          <w:rFonts w:ascii="Arial" w:hAnsi="Arial" w:cs="Arial"/>
          <w:sz w:val="24"/>
          <w:szCs w:val="24"/>
        </w:rPr>
        <w:t>Conforme norma regulamentadora entende-se por Vida Útil de Projeto o período estimado, que neste caso é de 50 anos, de tempo para o qual este sistema estrutural está sendo projetado, afim de atender aos requisitos de desempenho, foram considerados e atendidos neste projeto os requisitos das normas pertinentes e aplicáveis a estruturas de concreto, o atual estágio do conhecimento no momento da elaboração do mesmo, bem como as condições do entorno, ambientais e de vizinhança desta edificação, no momento das definições dos critérios de projeto.</w:t>
      </w:r>
    </w:p>
    <w:p w14:paraId="4AB2882F" w14:textId="77A22C4A" w:rsidR="00DF6C1D" w:rsidRPr="00186E4F" w:rsidRDefault="00186E4F" w:rsidP="00D366DA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86E4F">
        <w:rPr>
          <w:rFonts w:ascii="Arial" w:hAnsi="Arial" w:cs="Arial"/>
          <w:b/>
          <w:bCs/>
          <w:sz w:val="24"/>
          <w:szCs w:val="24"/>
        </w:rPr>
        <w:t xml:space="preserve">MÃO-DE-OBRA </w:t>
      </w:r>
    </w:p>
    <w:p w14:paraId="6202B821" w14:textId="77777777" w:rsidR="002A3C84" w:rsidRDefault="002A3C84" w:rsidP="00D366D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503C0A" w:rsidRPr="00D366DA">
        <w:rPr>
          <w:rFonts w:ascii="Arial" w:hAnsi="Arial" w:cs="Arial"/>
          <w:sz w:val="24"/>
          <w:szCs w:val="24"/>
        </w:rPr>
        <w:t xml:space="preserve">A mão de obra a empregar será, obrigatoriamente, qualificada para a função que estiverem exercendo, a empresa executante deverá </w:t>
      </w:r>
      <w:r w:rsidRPr="00D366DA">
        <w:rPr>
          <w:rFonts w:ascii="Arial" w:hAnsi="Arial" w:cs="Arial"/>
          <w:sz w:val="24"/>
          <w:szCs w:val="24"/>
        </w:rPr>
        <w:t xml:space="preserve">manter rigorosamente os serviços propostos </w:t>
      </w:r>
      <w:r w:rsidR="00503C0A" w:rsidRPr="00D366DA">
        <w:rPr>
          <w:rFonts w:ascii="Arial" w:hAnsi="Arial" w:cs="Arial"/>
          <w:sz w:val="24"/>
          <w:szCs w:val="24"/>
        </w:rPr>
        <w:t xml:space="preserve">no memorial e no projeto estrutural, assim como as normas e padrões de qualidade, resistência e segurança. </w:t>
      </w:r>
    </w:p>
    <w:p w14:paraId="71A266D8" w14:textId="1D5EB5BD" w:rsidR="00503C0A" w:rsidRPr="00D366DA" w:rsidRDefault="002A3C84" w:rsidP="00D366D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503C0A" w:rsidRPr="00D366DA">
        <w:rPr>
          <w:rFonts w:ascii="Arial" w:hAnsi="Arial" w:cs="Arial"/>
          <w:sz w:val="24"/>
          <w:szCs w:val="24"/>
        </w:rPr>
        <w:t xml:space="preserve">Os EPI’S, juntamente com uniforme, deverão ser indispensáveis, sempre de acordo com as atividades que estiverem executando. O embasamento para </w:t>
      </w:r>
      <w:r w:rsidR="00503C0A" w:rsidRPr="00D366DA">
        <w:rPr>
          <w:rFonts w:ascii="Arial" w:hAnsi="Arial" w:cs="Arial"/>
          <w:sz w:val="24"/>
          <w:szCs w:val="24"/>
        </w:rPr>
        <w:lastRenderedPageBreak/>
        <w:t xml:space="preserve">utilização de tais </w:t>
      </w:r>
      <w:proofErr w:type="gramStart"/>
      <w:r w:rsidR="00503C0A" w:rsidRPr="00D366DA">
        <w:rPr>
          <w:rFonts w:ascii="Arial" w:hAnsi="Arial" w:cs="Arial"/>
          <w:sz w:val="24"/>
          <w:szCs w:val="24"/>
        </w:rPr>
        <w:t>equipamentos poderá</w:t>
      </w:r>
      <w:proofErr w:type="gramEnd"/>
      <w:r w:rsidR="00503C0A" w:rsidRPr="00D366DA">
        <w:rPr>
          <w:rFonts w:ascii="Arial" w:hAnsi="Arial" w:cs="Arial"/>
          <w:sz w:val="24"/>
          <w:szCs w:val="24"/>
        </w:rPr>
        <w:t xml:space="preserve"> ser encontrado nas: NR-06, NR-10, NR-18 e informações técnicas dos próprios equipamentos de segurança.</w:t>
      </w:r>
    </w:p>
    <w:p w14:paraId="2E823355" w14:textId="53F81985" w:rsidR="00660F19" w:rsidRPr="00D366DA" w:rsidRDefault="00660F19" w:rsidP="00D366DA">
      <w:pPr>
        <w:ind w:firstLine="708"/>
        <w:jc w:val="both"/>
        <w:rPr>
          <w:rFonts w:ascii="Arial" w:hAnsi="Arial" w:cs="Arial"/>
          <w:sz w:val="24"/>
          <w:szCs w:val="24"/>
        </w:rPr>
      </w:pPr>
    </w:p>
    <w:p w14:paraId="6FF7F4C1" w14:textId="1170E4ED" w:rsidR="00660F19" w:rsidRPr="00186E4F" w:rsidRDefault="00660F19" w:rsidP="00D366DA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86E4F">
        <w:rPr>
          <w:rFonts w:ascii="Arial" w:hAnsi="Arial" w:cs="Arial"/>
          <w:b/>
          <w:bCs/>
          <w:sz w:val="24"/>
          <w:szCs w:val="24"/>
        </w:rPr>
        <w:t>DESCRIÇÃO DA OBRA</w:t>
      </w:r>
    </w:p>
    <w:p w14:paraId="330B1D42" w14:textId="29F68121" w:rsidR="00660F19" w:rsidRPr="00D366DA" w:rsidRDefault="001F7552" w:rsidP="00D366D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obra será composta de pilares, vigas e radier, que irão formar a estrutura da quadra presente na praça., conforme projeto. </w:t>
      </w:r>
    </w:p>
    <w:p w14:paraId="21D77BAB" w14:textId="62B00092" w:rsidR="00407DC7" w:rsidRPr="00D366DA" w:rsidRDefault="00407DC7" w:rsidP="00D366DA">
      <w:pPr>
        <w:jc w:val="both"/>
        <w:rPr>
          <w:rFonts w:ascii="Arial" w:hAnsi="Arial" w:cs="Arial"/>
          <w:sz w:val="24"/>
          <w:szCs w:val="24"/>
        </w:rPr>
      </w:pPr>
    </w:p>
    <w:p w14:paraId="47BB45A5" w14:textId="238A19C1" w:rsidR="00407DC7" w:rsidRPr="00D366DA" w:rsidRDefault="00407DC7" w:rsidP="00D366DA">
      <w:pPr>
        <w:pStyle w:val="Default"/>
        <w:jc w:val="both"/>
      </w:pPr>
      <w:r w:rsidRPr="00D366DA">
        <w:rPr>
          <w:b/>
          <w:bCs/>
        </w:rPr>
        <w:t xml:space="preserve">LOCAÇÃO DA OBRA </w:t>
      </w:r>
    </w:p>
    <w:p w14:paraId="1822231A" w14:textId="77777777" w:rsidR="00660F19" w:rsidRPr="00D366DA" w:rsidRDefault="00660F19" w:rsidP="00D366DA">
      <w:pPr>
        <w:ind w:firstLine="708"/>
        <w:jc w:val="both"/>
        <w:rPr>
          <w:rFonts w:ascii="Arial" w:hAnsi="Arial" w:cs="Arial"/>
          <w:sz w:val="24"/>
          <w:szCs w:val="24"/>
        </w:rPr>
      </w:pPr>
    </w:p>
    <w:p w14:paraId="1512DCC0" w14:textId="7082A35A" w:rsidR="00407DC7" w:rsidRPr="00D366DA" w:rsidRDefault="00407DC7" w:rsidP="00D366DA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366DA">
        <w:rPr>
          <w:rFonts w:ascii="Arial" w:hAnsi="Arial" w:cs="Arial"/>
          <w:sz w:val="24"/>
          <w:szCs w:val="24"/>
        </w:rPr>
        <w:t xml:space="preserve">A locação da obra será realizada por profissionais qualificados para o serviço e com experiência no mesmo, garantindo a sua perfeita execução. Devera ser executada pelo processo de </w:t>
      </w:r>
      <w:r w:rsidR="001F7552" w:rsidRPr="00D366DA">
        <w:rPr>
          <w:rFonts w:ascii="Arial" w:hAnsi="Arial" w:cs="Arial"/>
          <w:sz w:val="24"/>
          <w:szCs w:val="24"/>
        </w:rPr>
        <w:t>tábuas</w:t>
      </w:r>
      <w:r w:rsidRPr="00D366DA">
        <w:rPr>
          <w:rFonts w:ascii="Arial" w:hAnsi="Arial" w:cs="Arial"/>
          <w:sz w:val="24"/>
          <w:szCs w:val="24"/>
        </w:rPr>
        <w:t xml:space="preserve"> corridas, a fim de definir claramente os eixos de </w:t>
      </w:r>
      <w:r w:rsidR="001F7552" w:rsidRPr="00D366DA">
        <w:rPr>
          <w:rFonts w:ascii="Arial" w:hAnsi="Arial" w:cs="Arial"/>
          <w:sz w:val="24"/>
          <w:szCs w:val="24"/>
        </w:rPr>
        <w:t>referência</w:t>
      </w:r>
      <w:r w:rsidRPr="00D366DA">
        <w:rPr>
          <w:rFonts w:ascii="Arial" w:hAnsi="Arial" w:cs="Arial"/>
          <w:sz w:val="24"/>
          <w:szCs w:val="24"/>
        </w:rPr>
        <w:t xml:space="preserve"> e também garantir o alinhamento das estruturas. O nível do piso acabado deverá seguir o nível do piso acabado da obra existente.</w:t>
      </w:r>
    </w:p>
    <w:p w14:paraId="53057C3A" w14:textId="648F4FB3" w:rsidR="00105740" w:rsidRPr="00186E4F" w:rsidRDefault="00921BA6" w:rsidP="00D366DA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86E4F">
        <w:rPr>
          <w:rFonts w:ascii="Arial" w:hAnsi="Arial" w:cs="Arial"/>
          <w:b/>
          <w:bCs/>
          <w:sz w:val="24"/>
          <w:szCs w:val="24"/>
        </w:rPr>
        <w:t>CONCRETO</w:t>
      </w:r>
    </w:p>
    <w:p w14:paraId="0AEA06D0" w14:textId="040AD928" w:rsidR="00CE10E7" w:rsidRPr="00D366DA" w:rsidRDefault="00186E4F" w:rsidP="00D366DA">
      <w:pPr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CE10E7" w:rsidRPr="00D366DA">
        <w:rPr>
          <w:rFonts w:ascii="Arial" w:hAnsi="Arial" w:cs="Arial"/>
          <w:sz w:val="24"/>
          <w:szCs w:val="24"/>
        </w:rPr>
        <w:t xml:space="preserve">O concreto deverá ter resistência conforme o especificado no projeto estrutural, de no mínimo 25 MPA e sua </w:t>
      </w:r>
      <w:r w:rsidR="00CE10E7" w:rsidRPr="00CE10E7">
        <w:rPr>
          <w:rFonts w:ascii="Arial" w:hAnsi="Arial" w:cs="Arial"/>
          <w:color w:val="000000"/>
          <w:sz w:val="24"/>
          <w:szCs w:val="24"/>
        </w:rPr>
        <w:t xml:space="preserve">dosagem (traço), deverão ser </w:t>
      </w:r>
      <w:r w:rsidR="00CE10E7" w:rsidRPr="00D366DA">
        <w:rPr>
          <w:rFonts w:ascii="Arial" w:hAnsi="Arial" w:cs="Arial"/>
          <w:color w:val="000000"/>
          <w:sz w:val="24"/>
          <w:szCs w:val="24"/>
        </w:rPr>
        <w:t>seguidos para que atinja a resistência esperada</w:t>
      </w:r>
      <w:r w:rsidR="00CE10E7" w:rsidRPr="00CE10E7">
        <w:rPr>
          <w:rFonts w:ascii="Arial" w:hAnsi="Arial" w:cs="Arial"/>
          <w:color w:val="000000"/>
          <w:sz w:val="24"/>
          <w:szCs w:val="24"/>
        </w:rPr>
        <w:t xml:space="preserve">. A fixação do fator água-cimento e a utilização dos agregados, miúdos e graúdos, terão em vista a resistência e a trabalhabilidade de concreto, compatíveis com </w:t>
      </w:r>
      <w:r w:rsidR="00CE10E7" w:rsidRPr="00D366DA">
        <w:rPr>
          <w:rFonts w:ascii="Arial" w:hAnsi="Arial" w:cs="Arial"/>
          <w:color w:val="000000"/>
          <w:sz w:val="24"/>
          <w:szCs w:val="24"/>
        </w:rPr>
        <w:t>as dimensões e acabamento das peças. Não será admitido o lançamento do concreto de altura superior a 2 m. Todo o concreto deverá receber cura cuidadosamente. As peças serão mantidas úmidas pelo prazo mínimo de 07 (sete) dias e não poderão ficar expostas sem proteção adequada. O adensamento será obtido por vibradores de imersão ou por vibradores de forma e o equipamento a ser utilizado terá dimensionamento compatível com a posição e tamanho da peça a ser concretada. A vibração será executada de modo a impedir as falhas de concretagem e evitar a segregação. Antes do lançamento do concreto as formas deverão ser perfeitamente limpas, molhadas e perfeitamente estanques, a fim de impedir a fuga da nata de cimento.</w:t>
      </w:r>
    </w:p>
    <w:p w14:paraId="7D669D7F" w14:textId="77777777" w:rsidR="00186E4F" w:rsidRDefault="00186E4F" w:rsidP="00D366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23E44255" w14:textId="4F72AD13" w:rsidR="00660F19" w:rsidRPr="00660F19" w:rsidRDefault="00660F19" w:rsidP="00D366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60F19">
        <w:rPr>
          <w:rFonts w:ascii="Arial" w:hAnsi="Arial" w:cs="Arial"/>
          <w:b/>
          <w:bCs/>
          <w:color w:val="000000"/>
          <w:sz w:val="24"/>
          <w:szCs w:val="24"/>
        </w:rPr>
        <w:t xml:space="preserve">FERRO DAS ARMADURAS </w:t>
      </w:r>
    </w:p>
    <w:p w14:paraId="10759338" w14:textId="77777777" w:rsidR="00186E4F" w:rsidRDefault="00186E4F" w:rsidP="00D366DA">
      <w:pPr>
        <w:jc w:val="both"/>
        <w:rPr>
          <w:rFonts w:ascii="Arial" w:hAnsi="Arial" w:cs="Arial"/>
          <w:color w:val="000000"/>
          <w:sz w:val="24"/>
          <w:szCs w:val="24"/>
        </w:rPr>
      </w:pPr>
    </w:p>
    <w:p w14:paraId="06D16D5B" w14:textId="32A9B502" w:rsidR="00660F19" w:rsidRPr="00D366DA" w:rsidRDefault="002A3C84" w:rsidP="00D366DA">
      <w:pPr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  <w:r w:rsidR="00660F19" w:rsidRPr="00D366DA">
        <w:rPr>
          <w:rFonts w:ascii="Arial" w:hAnsi="Arial" w:cs="Arial"/>
          <w:color w:val="000000"/>
          <w:sz w:val="24"/>
          <w:szCs w:val="24"/>
        </w:rPr>
        <w:t xml:space="preserve">Os ferros utilizados nas armaduras serão CA-50 </w:t>
      </w:r>
      <w:r w:rsidR="001F7552">
        <w:rPr>
          <w:rFonts w:ascii="Arial" w:hAnsi="Arial" w:cs="Arial"/>
          <w:color w:val="000000"/>
          <w:sz w:val="24"/>
          <w:szCs w:val="24"/>
        </w:rPr>
        <w:t>e</w:t>
      </w:r>
      <w:r w:rsidR="00660F19" w:rsidRPr="00D366DA">
        <w:rPr>
          <w:rFonts w:ascii="Arial" w:hAnsi="Arial" w:cs="Arial"/>
          <w:color w:val="000000"/>
          <w:sz w:val="24"/>
          <w:szCs w:val="24"/>
        </w:rPr>
        <w:t xml:space="preserve"> CA-60, conforme projeto estrutural, o ferro para armadura, antes de ser empregado deve ser limpo retirando-se as crostas de barro, manchas de óleo, graxas e etc. As armaduras devem ter o recobrimento que o </w:t>
      </w:r>
      <w:r w:rsidR="001F7552" w:rsidRPr="00D366DA">
        <w:rPr>
          <w:rFonts w:ascii="Arial" w:hAnsi="Arial" w:cs="Arial"/>
          <w:color w:val="000000"/>
          <w:sz w:val="24"/>
          <w:szCs w:val="24"/>
        </w:rPr>
        <w:t>cálculo</w:t>
      </w:r>
      <w:r w:rsidR="00660F19" w:rsidRPr="00D366DA">
        <w:rPr>
          <w:rFonts w:ascii="Arial" w:hAnsi="Arial" w:cs="Arial"/>
          <w:color w:val="000000"/>
          <w:sz w:val="24"/>
          <w:szCs w:val="24"/>
        </w:rPr>
        <w:t xml:space="preserve"> solicitar e fortemente amarrado para garantir o seu posicionamento. Não deverão ser dobrados bruscamente, sendo recusados os vergalhões que apresentarem ângulos vivos, não será permitida emenda de vergalhões nas secções de tensão ou tração máxima. A camada de concreto, sobre as armaduras não deve ser inferior a 3 (três) centímetros de </w:t>
      </w:r>
      <w:r w:rsidR="00660F19" w:rsidRPr="00D366DA">
        <w:rPr>
          <w:rFonts w:ascii="Arial" w:hAnsi="Arial" w:cs="Arial"/>
          <w:color w:val="000000"/>
          <w:sz w:val="24"/>
          <w:szCs w:val="24"/>
        </w:rPr>
        <w:lastRenderedPageBreak/>
        <w:t>espessura para as peças em contato com o solo e a 2 (dois) centímetros para as peças revestidas e abrigadas.</w:t>
      </w:r>
    </w:p>
    <w:p w14:paraId="7B33A328" w14:textId="77777777" w:rsidR="00186E4F" w:rsidRDefault="00186E4F" w:rsidP="00D366DA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5B629FAC" w14:textId="77777777" w:rsidR="00186E4F" w:rsidRDefault="00660F19" w:rsidP="00186E4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86E4F">
        <w:rPr>
          <w:rFonts w:ascii="Arial" w:hAnsi="Arial" w:cs="Arial"/>
          <w:b/>
          <w:bCs/>
          <w:sz w:val="24"/>
          <w:szCs w:val="24"/>
        </w:rPr>
        <w:t xml:space="preserve">PREPARO E TRANSPORTE </w:t>
      </w:r>
    </w:p>
    <w:p w14:paraId="132F2B81" w14:textId="71947527" w:rsidR="00660F19" w:rsidRPr="00186E4F" w:rsidRDefault="00186E4F" w:rsidP="00186E4F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 w:rsidR="00660F19" w:rsidRPr="00D366DA">
        <w:rPr>
          <w:rFonts w:ascii="Arial" w:hAnsi="Arial" w:cs="Arial"/>
          <w:sz w:val="24"/>
          <w:szCs w:val="24"/>
        </w:rPr>
        <w:t>A concretagem das peças moldadas no local somente será realizada após a liberação por parte da fiscalização. O concreto deverá manter as características originais do traço liberado para uso, sob pena de rejeição. O concreto para toda obra deverá ser misturado de maneira mecânica (betoneira)</w:t>
      </w:r>
      <w:r w:rsidR="00DF6C1D" w:rsidRPr="00D366DA">
        <w:rPr>
          <w:rFonts w:ascii="Arial" w:hAnsi="Arial" w:cs="Arial"/>
          <w:sz w:val="24"/>
          <w:szCs w:val="24"/>
        </w:rPr>
        <w:t xml:space="preserve"> nunca de maneira manual</w:t>
      </w:r>
      <w:r w:rsidR="00660F19" w:rsidRPr="00D366DA">
        <w:rPr>
          <w:rFonts w:ascii="Arial" w:hAnsi="Arial" w:cs="Arial"/>
          <w:sz w:val="24"/>
          <w:szCs w:val="24"/>
        </w:rPr>
        <w:t>, adensado por vibração (vibradores mecânicos) e ter consistência adequada.</w:t>
      </w:r>
      <w:r w:rsidR="00DF6C1D" w:rsidRPr="00D366DA">
        <w:rPr>
          <w:rFonts w:ascii="Arial" w:hAnsi="Arial" w:cs="Arial"/>
          <w:sz w:val="24"/>
          <w:szCs w:val="24"/>
        </w:rPr>
        <w:t xml:space="preserve"> Ou poderá ser concreto usinado, quando solicitado em planilha orçamentaria</w:t>
      </w:r>
      <w:r w:rsidR="00660F19" w:rsidRPr="00D366DA">
        <w:rPr>
          <w:rFonts w:ascii="Arial" w:hAnsi="Arial" w:cs="Arial"/>
          <w:sz w:val="24"/>
          <w:szCs w:val="24"/>
        </w:rPr>
        <w:t>. Deve-se adotar medidas e/ou equipamentos, com a finalidade de evitar a segregação no transporte e lançamento.</w:t>
      </w:r>
    </w:p>
    <w:p w14:paraId="500E4205" w14:textId="77777777" w:rsidR="00186E4F" w:rsidRDefault="00186E4F" w:rsidP="00D366DA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545B0CAA" w14:textId="675F5A0B" w:rsidR="00DF6C1D" w:rsidRPr="00186E4F" w:rsidRDefault="007A3EF9" w:rsidP="00D366DA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86E4F">
        <w:rPr>
          <w:rFonts w:ascii="Arial" w:hAnsi="Arial" w:cs="Arial"/>
          <w:b/>
          <w:bCs/>
          <w:sz w:val="24"/>
          <w:szCs w:val="24"/>
        </w:rPr>
        <w:t xml:space="preserve">CURA E PROTEÇÃO DO CONCRETO </w:t>
      </w:r>
    </w:p>
    <w:p w14:paraId="389392C5" w14:textId="4401B272" w:rsidR="007A3EF9" w:rsidRPr="00D366DA" w:rsidRDefault="007A3EF9" w:rsidP="00D366DA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366DA">
        <w:rPr>
          <w:rFonts w:ascii="Arial" w:hAnsi="Arial" w:cs="Arial"/>
          <w:sz w:val="24"/>
          <w:szCs w:val="24"/>
        </w:rPr>
        <w:t>Enquanto não for atingido endurecimento satisfatório, o concreto será protegido de chuva torrencial, agentes químicos, choque e vibração com intensidade que possa produzir fissura na massa ou não aderência da armadura ao concreto. A cura do concreto deverá ser cuidadosa, devendo ser molhado de forma abundante, depois de endurecido. A proteção contra a secagem prematura visa evitar ou reduzir os efeitos da retração por secagem e fluência, ao menos durante os primeiros sete dias após o lançamento. O tempo de cura poderá ser aumentado, de acordo com a natureza do cimento da obra.</w:t>
      </w:r>
    </w:p>
    <w:p w14:paraId="47623EDA" w14:textId="4E07947B" w:rsidR="00CE10E7" w:rsidRDefault="00CE10E7" w:rsidP="00D366DA">
      <w:pPr>
        <w:jc w:val="both"/>
        <w:rPr>
          <w:rFonts w:ascii="Arial" w:hAnsi="Arial" w:cs="Arial"/>
          <w:color w:val="000000"/>
          <w:sz w:val="24"/>
          <w:szCs w:val="24"/>
        </w:rPr>
      </w:pPr>
    </w:p>
    <w:p w14:paraId="13D80449" w14:textId="77777777" w:rsidR="00186E4F" w:rsidRPr="00D366DA" w:rsidRDefault="00186E4F" w:rsidP="00D366DA">
      <w:pPr>
        <w:jc w:val="both"/>
        <w:rPr>
          <w:rFonts w:ascii="Arial" w:hAnsi="Arial" w:cs="Arial"/>
          <w:color w:val="000000"/>
          <w:sz w:val="24"/>
          <w:szCs w:val="24"/>
        </w:rPr>
      </w:pPr>
    </w:p>
    <w:p w14:paraId="27F2E956" w14:textId="77777777" w:rsidR="00CE10E7" w:rsidRPr="00CE10E7" w:rsidRDefault="00CE10E7" w:rsidP="00D366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CE10E7">
        <w:rPr>
          <w:rFonts w:ascii="Arial" w:hAnsi="Arial" w:cs="Arial"/>
          <w:b/>
          <w:bCs/>
          <w:color w:val="000000"/>
          <w:sz w:val="24"/>
          <w:szCs w:val="24"/>
        </w:rPr>
        <w:t xml:space="preserve">FORMAS E ESCORAMENTOS </w:t>
      </w:r>
    </w:p>
    <w:p w14:paraId="7F6DD01C" w14:textId="77777777" w:rsidR="00186E4F" w:rsidRDefault="00186E4F" w:rsidP="00D366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2CEE48E8" w14:textId="32D5B3EA" w:rsidR="00CE10E7" w:rsidRPr="00CE10E7" w:rsidRDefault="00186E4F" w:rsidP="00D366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  <w:r w:rsidR="00CE10E7" w:rsidRPr="00CE10E7">
        <w:rPr>
          <w:rFonts w:ascii="Arial" w:hAnsi="Arial" w:cs="Arial"/>
          <w:color w:val="000000"/>
          <w:sz w:val="24"/>
          <w:szCs w:val="24"/>
        </w:rPr>
        <w:t xml:space="preserve">Todas as formas deverão ser executadas rigorosamente como estão descritas em projeto, respeitando as suas dimensões internas a fim de que no momento da desforma as peças tenham os tamanhos de acordo com o solicitado. </w:t>
      </w:r>
    </w:p>
    <w:p w14:paraId="2C9B4571" w14:textId="77777777" w:rsidR="00CE10E7" w:rsidRPr="00D366DA" w:rsidRDefault="00CE10E7" w:rsidP="00D366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4C6FBCC1" w14:textId="4B63E7A8" w:rsidR="00CE10E7" w:rsidRPr="00CE10E7" w:rsidRDefault="00186E4F" w:rsidP="00D366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  <w:r w:rsidR="00CE10E7" w:rsidRPr="00CE10E7">
        <w:rPr>
          <w:rFonts w:ascii="Arial" w:hAnsi="Arial" w:cs="Arial"/>
          <w:color w:val="000000"/>
          <w:sz w:val="24"/>
          <w:szCs w:val="24"/>
        </w:rPr>
        <w:t xml:space="preserve">As formas deverão ser executadas por profissionais com experiência e habilitação para o serviço, além de que terão que ser feitas de material classe A, sem antes terem sido utilizados para outros fins, com o intuito de manter a estanqueidade gerando maior qualidade para as peças que estão sendo concretadas. </w:t>
      </w:r>
    </w:p>
    <w:p w14:paraId="02EF987D" w14:textId="77777777" w:rsidR="00CE10E7" w:rsidRPr="00D366DA" w:rsidRDefault="00CE10E7" w:rsidP="00D366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75A91519" w14:textId="52BAF517" w:rsidR="00CE10E7" w:rsidRPr="00CE10E7" w:rsidRDefault="00186E4F" w:rsidP="00D366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  <w:r w:rsidR="00CE10E7" w:rsidRPr="00CE10E7">
        <w:rPr>
          <w:rFonts w:ascii="Arial" w:hAnsi="Arial" w:cs="Arial"/>
          <w:color w:val="000000"/>
          <w:sz w:val="24"/>
          <w:szCs w:val="24"/>
        </w:rPr>
        <w:t xml:space="preserve">Os escoramentos deverão ser construídos de modo a oferecer a necessária resistência a carga do concreto armado e as sobrecargas eventuais, durante o período da construção. </w:t>
      </w:r>
    </w:p>
    <w:p w14:paraId="00699F82" w14:textId="77777777" w:rsidR="00CE10E7" w:rsidRPr="00D366DA" w:rsidRDefault="00CE10E7" w:rsidP="00D366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729B49E1" w14:textId="6959641F" w:rsidR="00CE10E7" w:rsidRPr="00CE10E7" w:rsidRDefault="00CE10E7" w:rsidP="00D366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CE10E7">
        <w:rPr>
          <w:rFonts w:ascii="Arial" w:hAnsi="Arial" w:cs="Arial"/>
          <w:b/>
          <w:bCs/>
          <w:color w:val="000000"/>
          <w:sz w:val="24"/>
          <w:szCs w:val="24"/>
        </w:rPr>
        <w:t xml:space="preserve">RETIRADA DAS FÔRMAS E ESCORAMENTOS: </w:t>
      </w:r>
    </w:p>
    <w:p w14:paraId="5D68A5AC" w14:textId="77777777" w:rsidR="00186E4F" w:rsidRDefault="00186E4F" w:rsidP="00D366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4A6E28DC" w14:textId="12A8ABA0" w:rsidR="00CE10E7" w:rsidRPr="00CE10E7" w:rsidRDefault="00186E4F" w:rsidP="00D366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ab/>
      </w:r>
      <w:r w:rsidR="00CE10E7" w:rsidRPr="00CE10E7">
        <w:rPr>
          <w:rFonts w:ascii="Arial" w:hAnsi="Arial" w:cs="Arial"/>
          <w:color w:val="000000"/>
          <w:sz w:val="24"/>
          <w:szCs w:val="24"/>
        </w:rPr>
        <w:t xml:space="preserve">A retirada das fôrmas e escoramento deve ser executada sem choque, por meio de esforços puramente estáticos e somente depois que o concreto tenha adquirido resistência para suportar, sem convenientes, os esforços aos quais é submetido. As formas e peças de grandes vãos devem ter </w:t>
      </w:r>
      <w:proofErr w:type="spellStart"/>
      <w:r w:rsidR="00CE10E7" w:rsidRPr="00CE10E7">
        <w:rPr>
          <w:rFonts w:ascii="Arial" w:hAnsi="Arial" w:cs="Arial"/>
          <w:color w:val="000000"/>
          <w:sz w:val="24"/>
          <w:szCs w:val="24"/>
        </w:rPr>
        <w:t>contra-flexa</w:t>
      </w:r>
      <w:proofErr w:type="spellEnd"/>
      <w:r w:rsidR="00CE10E7" w:rsidRPr="00CE10E7">
        <w:rPr>
          <w:rFonts w:ascii="Arial" w:hAnsi="Arial" w:cs="Arial"/>
          <w:color w:val="000000"/>
          <w:sz w:val="24"/>
          <w:szCs w:val="24"/>
        </w:rPr>
        <w:t xml:space="preserve"> tal que, depois de sua retirada as peças tomem a posição projetada. </w:t>
      </w:r>
    </w:p>
    <w:p w14:paraId="60D2A2FA" w14:textId="77777777" w:rsidR="00186E4F" w:rsidRDefault="00186E4F" w:rsidP="00D366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45982638" w14:textId="0BC32F02" w:rsidR="00CE10E7" w:rsidRPr="00CE10E7" w:rsidRDefault="00186E4F" w:rsidP="00D366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  <w:r w:rsidR="00CE10E7" w:rsidRPr="00CE10E7">
        <w:rPr>
          <w:rFonts w:ascii="Arial" w:hAnsi="Arial" w:cs="Arial"/>
          <w:color w:val="000000"/>
          <w:sz w:val="24"/>
          <w:szCs w:val="24"/>
        </w:rPr>
        <w:t>Os</w:t>
      </w:r>
      <w:r w:rsidR="00CE10E7" w:rsidRPr="00D366DA">
        <w:rPr>
          <w:rFonts w:ascii="Arial" w:hAnsi="Arial" w:cs="Arial"/>
          <w:color w:val="000000"/>
          <w:sz w:val="24"/>
          <w:szCs w:val="24"/>
        </w:rPr>
        <w:t xml:space="preserve"> </w:t>
      </w:r>
      <w:r w:rsidR="00CE10E7" w:rsidRPr="00CE10E7">
        <w:rPr>
          <w:rFonts w:ascii="Arial" w:hAnsi="Arial" w:cs="Arial"/>
          <w:color w:val="000000"/>
          <w:sz w:val="24"/>
          <w:szCs w:val="24"/>
        </w:rPr>
        <w:t xml:space="preserve">períodos para retirada das formas e escoramentos serão, três dias completos para tabuas laterais das colunas, vigas e pilares, oito dias completos para as lajes, 28 dias completos para as escoras das vigas e lajes em grandes vãos. O escoramento não deve transmitir as cargas diretamente ao terreno e sim por intermédio de um pranchão ou tabuas de boas condições e devem ser mantidas em posições convenientes. </w:t>
      </w:r>
    </w:p>
    <w:p w14:paraId="6CE7A9EB" w14:textId="77777777" w:rsidR="002A3C84" w:rsidRDefault="00186E4F" w:rsidP="00D366DA">
      <w:pPr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</w:p>
    <w:p w14:paraId="53689215" w14:textId="0E6E832D" w:rsidR="00CE10E7" w:rsidRPr="00D366DA" w:rsidRDefault="002A3C84" w:rsidP="00D366DA">
      <w:pPr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  <w:r w:rsidR="00CE10E7" w:rsidRPr="00D366DA">
        <w:rPr>
          <w:rFonts w:ascii="Arial" w:hAnsi="Arial" w:cs="Arial"/>
          <w:color w:val="000000"/>
          <w:sz w:val="24"/>
          <w:szCs w:val="24"/>
        </w:rPr>
        <w:t>Para serem significativas a conclusão sobre a resistência do concerto deve-se utilizar uma amostragem de ensaios que estime com as características do concreto empregado na obra. Caso o concreto não atinja a resistência recomendada o mesmo terá que ser substituído para não interferir na qualidade da estrutura.</w:t>
      </w:r>
    </w:p>
    <w:p w14:paraId="42E4ED13" w14:textId="77777777" w:rsidR="00186E4F" w:rsidRDefault="00186E4F" w:rsidP="00D366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0736142F" w14:textId="5EE644A9" w:rsidR="00660F19" w:rsidRPr="00D366DA" w:rsidRDefault="00660F19" w:rsidP="00D366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60F19">
        <w:rPr>
          <w:rFonts w:ascii="Arial" w:hAnsi="Arial" w:cs="Arial"/>
          <w:b/>
          <w:bCs/>
          <w:color w:val="000000"/>
          <w:sz w:val="24"/>
          <w:szCs w:val="24"/>
        </w:rPr>
        <w:t xml:space="preserve">FUNDAÇÃO </w:t>
      </w:r>
    </w:p>
    <w:p w14:paraId="231DBA20" w14:textId="77777777" w:rsidR="002A3C84" w:rsidRDefault="00D366DA" w:rsidP="00D366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66DA">
        <w:rPr>
          <w:rFonts w:ascii="Arial" w:hAnsi="Arial" w:cs="Arial"/>
          <w:sz w:val="24"/>
          <w:szCs w:val="24"/>
        </w:rPr>
        <w:tab/>
      </w:r>
    </w:p>
    <w:p w14:paraId="40B10672" w14:textId="467A1DB0" w:rsidR="00660F19" w:rsidRPr="00660F19" w:rsidRDefault="002A3C84" w:rsidP="00D366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7A747D" w:rsidRPr="00D366DA">
        <w:rPr>
          <w:rFonts w:ascii="Arial" w:hAnsi="Arial" w:cs="Arial"/>
          <w:sz w:val="24"/>
          <w:szCs w:val="24"/>
        </w:rPr>
        <w:t>As fundações serão executadas de acordo com o projeto estrutural específico e obedecendo a NBR 6122 (Projeto e Execução de Fundações), NBR 6118 (Projeto de estruturas de concreto — Procedimento) e a NBR 14931 (Execução de estruturas de concreto — Procedimento).</w:t>
      </w:r>
      <w:r w:rsidR="00660F19" w:rsidRPr="00660F19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485DDF57" w14:textId="77777777" w:rsidR="002A3C84" w:rsidRDefault="00186E4F" w:rsidP="00D366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</w:p>
    <w:p w14:paraId="5E3228E5" w14:textId="544DF2F5" w:rsidR="00660F19" w:rsidRPr="00660F19" w:rsidRDefault="002A3C84" w:rsidP="00D366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  <w:r w:rsidR="00660F19" w:rsidRPr="00660F19">
        <w:rPr>
          <w:rFonts w:ascii="Arial" w:hAnsi="Arial" w:cs="Arial"/>
          <w:color w:val="000000"/>
          <w:sz w:val="24"/>
          <w:szCs w:val="24"/>
        </w:rPr>
        <w:t>O fundo da cava deve estar perfeitamente nivelado e ser inicialmente apiloado e compactado, após a realização desses serviços ele deve receber uma camada de concreto magro a fim de garantir as características geométricas solicitadas das sapatas no momento de sua execução</w:t>
      </w:r>
      <w:r w:rsidR="00D366DA" w:rsidRPr="00D366DA">
        <w:rPr>
          <w:rFonts w:ascii="Arial" w:hAnsi="Arial" w:cs="Arial"/>
          <w:color w:val="000000"/>
          <w:sz w:val="24"/>
          <w:szCs w:val="24"/>
        </w:rPr>
        <w:t xml:space="preserve"> e também sua impermeabilidade</w:t>
      </w:r>
    </w:p>
    <w:p w14:paraId="2F8F57BF" w14:textId="3018F740" w:rsidR="00503C0A" w:rsidRPr="00D366DA" w:rsidRDefault="00503C0A" w:rsidP="00D366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722A01CE" w14:textId="08DA51C0" w:rsidR="00186E4F" w:rsidRDefault="00186E4F" w:rsidP="00D366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A7EEC25" w14:textId="32362687" w:rsidR="00B263DB" w:rsidRDefault="00B263DB" w:rsidP="00D366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270CFC6" w14:textId="1CDFCAC1" w:rsidR="00B263DB" w:rsidRDefault="00B263DB" w:rsidP="00D366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50721033" w14:textId="42E4564F" w:rsidR="00B263DB" w:rsidRDefault="00B263DB" w:rsidP="00D366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CCFF01C" w14:textId="603B5316" w:rsidR="00B263DB" w:rsidRDefault="00B263DB" w:rsidP="00D366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5EEF68EE" w14:textId="2199488E" w:rsidR="00B263DB" w:rsidRDefault="00B263DB" w:rsidP="00D366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0813E1D" w14:textId="49389FCC" w:rsidR="00B263DB" w:rsidRDefault="00B263DB" w:rsidP="00D366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C5736F8" w14:textId="58E4841C" w:rsidR="00B263DB" w:rsidRDefault="00B263DB" w:rsidP="00D366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51AD12F8" w14:textId="77BD840A" w:rsidR="00B263DB" w:rsidRDefault="00B263DB" w:rsidP="00D366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C7F6C91" w14:textId="7F74D71B" w:rsidR="00B263DB" w:rsidRDefault="00B263DB" w:rsidP="00D366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06D1E3F" w14:textId="352E1F0B" w:rsidR="00B263DB" w:rsidRDefault="00B263DB" w:rsidP="00D366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569BFC3" w14:textId="04EE82B8" w:rsidR="00B263DB" w:rsidRDefault="00B263DB" w:rsidP="00D366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D198F61" w14:textId="689E6177" w:rsidR="00B263DB" w:rsidRDefault="00B263DB" w:rsidP="00D366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F0DFB48" w14:textId="766DC5F4" w:rsidR="00B263DB" w:rsidRDefault="00B263DB" w:rsidP="00D366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C5028CF" w14:textId="77777777" w:rsidR="00B263DB" w:rsidRDefault="00B263DB" w:rsidP="00D366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8D230A9" w14:textId="1D0C0BB6" w:rsidR="007A747D" w:rsidRPr="00D366DA" w:rsidRDefault="007A747D" w:rsidP="00D366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D366DA">
        <w:rPr>
          <w:rFonts w:ascii="Arial" w:hAnsi="Arial" w:cs="Arial"/>
          <w:b/>
          <w:bCs/>
          <w:color w:val="000000"/>
          <w:sz w:val="24"/>
          <w:szCs w:val="24"/>
        </w:rPr>
        <w:t>ESTRUTURA</w:t>
      </w:r>
    </w:p>
    <w:p w14:paraId="7B06DBD1" w14:textId="77777777" w:rsidR="002A3C84" w:rsidRDefault="00D366DA" w:rsidP="00D366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66DA">
        <w:rPr>
          <w:rFonts w:ascii="Arial" w:hAnsi="Arial" w:cs="Arial"/>
          <w:sz w:val="24"/>
          <w:szCs w:val="24"/>
        </w:rPr>
        <w:tab/>
      </w:r>
    </w:p>
    <w:p w14:paraId="02F50CA6" w14:textId="512BD849" w:rsidR="00D366DA" w:rsidRPr="00D366DA" w:rsidRDefault="002A3C84" w:rsidP="00D366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 w:rsidR="005B6E66" w:rsidRPr="00D366DA">
        <w:rPr>
          <w:rFonts w:ascii="Arial" w:hAnsi="Arial" w:cs="Arial"/>
          <w:sz w:val="24"/>
          <w:szCs w:val="24"/>
        </w:rPr>
        <w:t xml:space="preserve">Os serviços em concreto armado serão executados </w:t>
      </w:r>
      <w:r w:rsidR="00D366DA" w:rsidRPr="00D366DA">
        <w:rPr>
          <w:rFonts w:ascii="Arial" w:hAnsi="Arial" w:cs="Arial"/>
          <w:sz w:val="24"/>
          <w:szCs w:val="24"/>
        </w:rPr>
        <w:t>conforme detalhamentos em</w:t>
      </w:r>
      <w:r w:rsidR="005B6E66" w:rsidRPr="00D366DA">
        <w:rPr>
          <w:rFonts w:ascii="Arial" w:hAnsi="Arial" w:cs="Arial"/>
          <w:sz w:val="24"/>
          <w:szCs w:val="24"/>
        </w:rPr>
        <w:t xml:space="preserve"> projeto estrutural</w:t>
      </w:r>
      <w:r w:rsidR="00D366DA" w:rsidRPr="00D366DA">
        <w:rPr>
          <w:rFonts w:ascii="Arial" w:hAnsi="Arial" w:cs="Arial"/>
          <w:sz w:val="24"/>
          <w:szCs w:val="24"/>
        </w:rPr>
        <w:t xml:space="preserve"> e</w:t>
      </w:r>
      <w:r w:rsidR="005B6E66" w:rsidRPr="00D366DA">
        <w:rPr>
          <w:rFonts w:ascii="Arial" w:hAnsi="Arial" w:cs="Arial"/>
          <w:sz w:val="24"/>
          <w:szCs w:val="24"/>
        </w:rPr>
        <w:t xml:space="preserve"> NBR 6118 (Projeto de estruturas de concreto — Procedimento). NBR 7211 (Agregados para concreto) e a NBR 14931 (Execução de estruturas de concreto — procedimento).</w:t>
      </w:r>
    </w:p>
    <w:p w14:paraId="4E846C4D" w14:textId="77777777" w:rsidR="002A3C84" w:rsidRDefault="005B6E66" w:rsidP="00D366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66DA">
        <w:rPr>
          <w:rFonts w:ascii="Arial" w:hAnsi="Arial" w:cs="Arial"/>
          <w:sz w:val="24"/>
          <w:szCs w:val="24"/>
        </w:rPr>
        <w:t xml:space="preserve"> </w:t>
      </w:r>
      <w:r w:rsidR="00D366DA" w:rsidRPr="00D366DA">
        <w:rPr>
          <w:rFonts w:ascii="Arial" w:hAnsi="Arial" w:cs="Arial"/>
          <w:sz w:val="24"/>
          <w:szCs w:val="24"/>
        </w:rPr>
        <w:tab/>
      </w:r>
    </w:p>
    <w:p w14:paraId="3C025C0A" w14:textId="493B9CF7" w:rsidR="00D366DA" w:rsidRPr="00D366DA" w:rsidRDefault="002A3C84" w:rsidP="00D366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5B6E66" w:rsidRPr="00D366DA">
        <w:rPr>
          <w:rFonts w:ascii="Arial" w:hAnsi="Arial" w:cs="Arial"/>
          <w:sz w:val="24"/>
          <w:szCs w:val="24"/>
        </w:rPr>
        <w:t xml:space="preserve">Nenhum conjunto de elementos estruturais poderá ser concretado, sem a prévia verificação por parte da contratada e da fiscalização, das fôrmas e armaduras, bem como do exame da correta colocação de tubulações elétricas e hidráulicas e outras que eventualmente ficarão embutidas na massa de concreto. </w:t>
      </w:r>
    </w:p>
    <w:p w14:paraId="13E7B6A7" w14:textId="0AEB6381" w:rsidR="007A747D" w:rsidRPr="00D366DA" w:rsidRDefault="005B6E66" w:rsidP="00D366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66DA">
        <w:rPr>
          <w:rFonts w:ascii="Arial" w:hAnsi="Arial" w:cs="Arial"/>
          <w:sz w:val="24"/>
          <w:szCs w:val="24"/>
        </w:rPr>
        <w:t>Sempre que a fiscalização tiver dúvida a respeito da estabilidade dos elementos da estrutura de concreto, poderá solicitar provas de cargas para avaliar a qualidade da resistência das peças</w:t>
      </w:r>
      <w:r w:rsidR="00D366DA" w:rsidRPr="00D366DA">
        <w:rPr>
          <w:rFonts w:ascii="Arial" w:hAnsi="Arial" w:cs="Arial"/>
          <w:sz w:val="24"/>
          <w:szCs w:val="24"/>
        </w:rPr>
        <w:t xml:space="preserve"> e também se necessário poderá solicitar a demolição/reconstrução do elemento afetado, visto que se tratando de estrutura a rigorosidade deve ser maior.</w:t>
      </w:r>
    </w:p>
    <w:p w14:paraId="4D35DE25" w14:textId="77777777" w:rsidR="005B6E66" w:rsidRPr="00D366DA" w:rsidRDefault="005B6E66" w:rsidP="00D366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07359D4" w14:textId="77777777" w:rsidR="00503C0A" w:rsidRPr="00D366DA" w:rsidRDefault="00503C0A" w:rsidP="00D366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557BAE6" w14:textId="509440FC" w:rsidR="00660F19" w:rsidRPr="00660F19" w:rsidRDefault="00660F19" w:rsidP="00D366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60F19">
        <w:rPr>
          <w:rFonts w:ascii="Arial" w:hAnsi="Arial" w:cs="Arial"/>
          <w:b/>
          <w:bCs/>
          <w:color w:val="000000"/>
          <w:sz w:val="24"/>
          <w:szCs w:val="24"/>
        </w:rPr>
        <w:t xml:space="preserve">LIMPEZA </w:t>
      </w:r>
    </w:p>
    <w:p w14:paraId="605709DD" w14:textId="77777777" w:rsidR="002A3C84" w:rsidRDefault="002A3C84" w:rsidP="00D366DA">
      <w:pPr>
        <w:jc w:val="both"/>
        <w:rPr>
          <w:rFonts w:ascii="Arial" w:hAnsi="Arial" w:cs="Arial"/>
          <w:color w:val="000000"/>
          <w:sz w:val="24"/>
          <w:szCs w:val="24"/>
        </w:rPr>
      </w:pPr>
    </w:p>
    <w:p w14:paraId="1C5BD281" w14:textId="06224D03" w:rsidR="00660F19" w:rsidRPr="00D366DA" w:rsidRDefault="002A3C84" w:rsidP="00D366D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  <w:r w:rsidR="00660F19" w:rsidRPr="00D366DA">
        <w:rPr>
          <w:rFonts w:ascii="Arial" w:hAnsi="Arial" w:cs="Arial"/>
          <w:color w:val="000000"/>
          <w:sz w:val="24"/>
          <w:szCs w:val="24"/>
        </w:rPr>
        <w:t xml:space="preserve">Após o termino das atividades descritas acima </w:t>
      </w:r>
      <w:r w:rsidRPr="00D366DA">
        <w:rPr>
          <w:rFonts w:ascii="Arial" w:hAnsi="Arial" w:cs="Arial"/>
          <w:color w:val="000000"/>
          <w:sz w:val="24"/>
          <w:szCs w:val="24"/>
        </w:rPr>
        <w:t>deverá</w:t>
      </w:r>
      <w:r w:rsidR="00660F19" w:rsidRPr="00D366DA">
        <w:rPr>
          <w:rFonts w:ascii="Arial" w:hAnsi="Arial" w:cs="Arial"/>
          <w:color w:val="000000"/>
          <w:sz w:val="24"/>
          <w:szCs w:val="24"/>
        </w:rPr>
        <w:t xml:space="preserve"> ser realizada a limpeza da obra, removendo entulhos e quais querem resíduos gerados durante a execução do serviço, deixando em condições de pronta utilização.</w:t>
      </w:r>
    </w:p>
    <w:sectPr w:rsidR="00660F19" w:rsidRPr="00D366D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012"/>
    <w:rsid w:val="00030DCE"/>
    <w:rsid w:val="000B0BB7"/>
    <w:rsid w:val="00105740"/>
    <w:rsid w:val="00186E4F"/>
    <w:rsid w:val="001D0500"/>
    <w:rsid w:val="001F02D9"/>
    <w:rsid w:val="001F7552"/>
    <w:rsid w:val="002A3C84"/>
    <w:rsid w:val="002D5ACB"/>
    <w:rsid w:val="00407DC7"/>
    <w:rsid w:val="004B6054"/>
    <w:rsid w:val="004C4012"/>
    <w:rsid w:val="00503C0A"/>
    <w:rsid w:val="005278C6"/>
    <w:rsid w:val="005B6E66"/>
    <w:rsid w:val="006371CF"/>
    <w:rsid w:val="00660F19"/>
    <w:rsid w:val="007A3EF9"/>
    <w:rsid w:val="007A747D"/>
    <w:rsid w:val="00921BA6"/>
    <w:rsid w:val="00937EFC"/>
    <w:rsid w:val="00B036D3"/>
    <w:rsid w:val="00B263DB"/>
    <w:rsid w:val="00C405A1"/>
    <w:rsid w:val="00CE10E7"/>
    <w:rsid w:val="00CE4EA3"/>
    <w:rsid w:val="00D366DA"/>
    <w:rsid w:val="00D960F6"/>
    <w:rsid w:val="00DF6C1D"/>
    <w:rsid w:val="00F834FF"/>
    <w:rsid w:val="00FB2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AF8F0"/>
  <w15:chartTrackingRefBased/>
  <w15:docId w15:val="{30EFCD05-1078-402F-9B9D-4F56DD532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407DC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emEspaamento">
    <w:name w:val="No Spacing"/>
    <w:uiPriority w:val="1"/>
    <w:qFormat/>
    <w:rsid w:val="002D5ACB"/>
    <w:pPr>
      <w:spacing w:after="0" w:line="240" w:lineRule="auto"/>
    </w:pPr>
    <w:rPr>
      <w:rFonts w:eastAsiaTheme="minorEastAsia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1805</Words>
  <Characters>9749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Matheus Marcanzoni</dc:creator>
  <cp:keywords/>
  <dc:description/>
  <cp:lastModifiedBy>Alan Salgado</cp:lastModifiedBy>
  <cp:revision>2</cp:revision>
  <cp:lastPrinted>2021-06-16T19:28:00Z</cp:lastPrinted>
  <dcterms:created xsi:type="dcterms:W3CDTF">2021-06-16T19:28:00Z</dcterms:created>
  <dcterms:modified xsi:type="dcterms:W3CDTF">2021-06-16T19:28:00Z</dcterms:modified>
</cp:coreProperties>
</file>